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FE0E9C" w14:textId="77777777" w:rsidR="00E95116" w:rsidRDefault="00E95116" w:rsidP="00E95116">
      <w:r w:rsidRPr="00E95116">
        <w:t>A day or two before New Year’s Day, I drove to Staples to mail a package.  As I waited in line and looked around the store, I had a sudden flashback of buying my then middle-school son, Simon, a cartload of school supplies in the hope that, with the proper materials at hand, he would magically decide to do his homework on his own without the wars of attrition that were common in our household then.  It was part of a general resolution to be a better parent and probably involved a little working-mother guilt as well.  (I had just taken on a very demanding new job.)</w:t>
      </w:r>
    </w:p>
    <w:p w14:paraId="2C8330AB" w14:textId="77777777" w:rsidR="00E95116" w:rsidRPr="00E95116" w:rsidRDefault="00E95116" w:rsidP="00E95116"/>
    <w:p w14:paraId="3FEEDA3A" w14:textId="77777777" w:rsidR="00E95116" w:rsidRDefault="00E95116" w:rsidP="00E95116">
      <w:r w:rsidRPr="00E95116">
        <w:t>The New Year always brings a slew of resolutions.  We resolve to cook more and eat out less. We are going to walk to work three times a week.  We vow to clean out our offices, closets, and kitchen drawers.   A friend of mine sent me a picture of a giant cart that was filled with files that she had purged as part of her annual office clean up.  If you’re like me, that sort of restoration of order can be a great New Year’s resolution:  It’s a one-day job, and when it is done, there is a real feeling of progress.  You can even text your friends a picture. </w:t>
      </w:r>
    </w:p>
    <w:p w14:paraId="4936AF32" w14:textId="77777777" w:rsidR="00E95116" w:rsidRPr="00E95116" w:rsidRDefault="00E95116" w:rsidP="00E95116"/>
    <w:p w14:paraId="51EBFFFB" w14:textId="77777777" w:rsidR="00E95116" w:rsidRDefault="00E95116" w:rsidP="00E95116">
      <w:r w:rsidRPr="00E95116">
        <w:t>But middle school parents also tend to make resolutions that are less about making concrete progress and more about staving off adolescent entropy:  You are going make sure that your children play fewer video games.  You’re going to monitor homework assignments and check your children’s progress every day.  You’re going to go to the Princeton Public Library as a family and check out books every week that your middle school children will then read.  Your child is going to practice the piano every day. In 2018, the preteens in your house won’t be spending hours on Instagram and Snapchat or doing whatever else makes you crazy.  Given how committed you are to your kids, I suspect that this is only the tip of the iceberg for some of you.</w:t>
      </w:r>
    </w:p>
    <w:p w14:paraId="65C832D2" w14:textId="77777777" w:rsidR="00E95116" w:rsidRPr="00E95116" w:rsidRDefault="00E95116" w:rsidP="00E95116"/>
    <w:p w14:paraId="4C529F0B" w14:textId="77777777" w:rsidR="00E95116" w:rsidRPr="00E95116" w:rsidRDefault="00E95116" w:rsidP="00E95116">
      <w:r w:rsidRPr="00E95116">
        <w:t>But how, given your merely human parental powers, is all of this going to happen?  In parent advice columns and books, parents are encouraged to make their children “grittier”:  See Angela Duckworth’s </w:t>
      </w:r>
      <w:hyperlink r:id="rId4" w:tgtFrame="_blank" w:history="1">
        <w:r w:rsidRPr="00E95116">
          <w:rPr>
            <w:rStyle w:val="Hyperlink"/>
            <w:i/>
            <w:iCs/>
          </w:rPr>
          <w:t>Grit</w:t>
        </w:r>
      </w:hyperlink>
      <w:r w:rsidRPr="00E95116">
        <w:rPr>
          <w:i/>
          <w:iCs/>
        </w:rPr>
        <w:t>, </w:t>
      </w:r>
      <w:r w:rsidRPr="00E95116">
        <w:t>Amy Chua’s </w:t>
      </w:r>
      <w:hyperlink r:id="rId5" w:tgtFrame="_blank" w:history="1">
        <w:r w:rsidRPr="00E95116">
          <w:rPr>
            <w:rStyle w:val="Hyperlink"/>
            <w:i/>
            <w:iCs/>
          </w:rPr>
          <w:t>Battle Hymn of the Tiger Mother</w:t>
        </w:r>
      </w:hyperlink>
      <w:r w:rsidRPr="00E95116">
        <w:t xml:space="preserve">, or Senator Ben </w:t>
      </w:r>
      <w:proofErr w:type="spellStart"/>
      <w:r w:rsidRPr="00E95116">
        <w:t>Sasse’s</w:t>
      </w:r>
      <w:proofErr w:type="spellEnd"/>
      <w:r w:rsidRPr="00E95116">
        <w:t xml:space="preserve"> book, </w:t>
      </w:r>
      <w:hyperlink r:id="rId6" w:tgtFrame="_blank" w:history="1">
        <w:r w:rsidRPr="00E95116">
          <w:rPr>
            <w:rStyle w:val="Hyperlink"/>
            <w:i/>
            <w:iCs/>
          </w:rPr>
          <w:t>To Make America Great Again, Give Your Kids Chores</w:t>
        </w:r>
      </w:hyperlink>
      <w:r w:rsidRPr="00E95116">
        <w:t xml:space="preserve">.  Senator </w:t>
      </w:r>
      <w:proofErr w:type="spellStart"/>
      <w:r w:rsidRPr="00E95116">
        <w:t>Sasse</w:t>
      </w:r>
      <w:proofErr w:type="spellEnd"/>
      <w:r w:rsidRPr="00E95116">
        <w:t xml:space="preserve"> writes,</w:t>
      </w:r>
    </w:p>
    <w:p w14:paraId="18AC5366" w14:textId="77777777" w:rsidR="00E95116" w:rsidRPr="00E95116" w:rsidRDefault="00E95116" w:rsidP="00E95116">
      <w:r w:rsidRPr="00E95116">
        <w:t xml:space="preserve">At our </w:t>
      </w:r>
      <w:proofErr w:type="gramStart"/>
      <w:r w:rsidRPr="00E95116">
        <w:t>house</w:t>
      </w:r>
      <w:proofErr w:type="gramEnd"/>
      <w:r w:rsidRPr="00E95116">
        <w:t xml:space="preserve"> we have come to conclude that building and strengthening character will require extreme measures and the intentional pursuit of gritty work experiences. </w:t>
      </w:r>
    </w:p>
    <w:p w14:paraId="260820D6" w14:textId="77777777" w:rsidR="00E95116" w:rsidRDefault="00E95116" w:rsidP="00E95116">
      <w:r w:rsidRPr="00E95116">
        <w:t>What does he have in mind? </w:t>
      </w:r>
    </w:p>
    <w:p w14:paraId="20E06EBC" w14:textId="77777777" w:rsidR="00E95116" w:rsidRPr="00E95116" w:rsidRDefault="00E95116" w:rsidP="00E95116"/>
    <w:p w14:paraId="5D04F697" w14:textId="77777777" w:rsidR="00E95116" w:rsidRDefault="00E95116" w:rsidP="00E95116">
      <w:r w:rsidRPr="00E95116">
        <w:t>Last year the Sasses sent their 14-year-old daughter to work on a cattle ranch so that she could experience the ‘unrelenting encounter with daily necessity,’ like learning how to drive a manual tractor and, he proudly recounts, donning shoulder-length gloves to perform rectal exams on pregnant cows.</w:t>
      </w:r>
    </w:p>
    <w:p w14:paraId="2274E5F5" w14:textId="77777777" w:rsidR="00E95116" w:rsidRPr="00E95116" w:rsidRDefault="00E95116" w:rsidP="00E95116"/>
    <w:p w14:paraId="79A6BF71" w14:textId="77777777" w:rsidR="00E95116" w:rsidRDefault="00E95116" w:rsidP="00E95116">
      <w:r w:rsidRPr="00E95116">
        <w:t>Although I can imagine some of you googling — “How do I sign up my teenager for farm chores?” —this solution is obviously not for everyone. </w:t>
      </w:r>
    </w:p>
    <w:p w14:paraId="0D0B5148" w14:textId="77777777" w:rsidR="00E95116" w:rsidRPr="00E95116" w:rsidRDefault="00E95116" w:rsidP="00E95116"/>
    <w:p w14:paraId="0639FB1F" w14:textId="77777777" w:rsidR="00E95116" w:rsidRDefault="00E95116" w:rsidP="00E95116">
      <w:r w:rsidRPr="00E95116">
        <w:t>Instead, I want to recommend an Op-Ed piece that was published in the </w:t>
      </w:r>
      <w:r w:rsidRPr="00E95116">
        <w:rPr>
          <w:i/>
          <w:iCs/>
        </w:rPr>
        <w:t>New York Times </w:t>
      </w:r>
      <w:r w:rsidRPr="00E95116">
        <w:t>over break, “</w:t>
      </w:r>
      <w:hyperlink r:id="rId7" w:tgtFrame="_blank" w:history="1">
        <w:r w:rsidRPr="00E95116">
          <w:rPr>
            <w:rStyle w:val="Hyperlink"/>
          </w:rPr>
          <w:t>The Only Way to Keep Your Resolutions</w:t>
        </w:r>
      </w:hyperlink>
      <w:r w:rsidRPr="00E95116">
        <w:t xml:space="preserve">,” by David </w:t>
      </w:r>
      <w:proofErr w:type="spellStart"/>
      <w:r w:rsidRPr="00E95116">
        <w:t>DeSteno</w:t>
      </w:r>
      <w:proofErr w:type="spellEnd"/>
      <w:r w:rsidRPr="00E95116">
        <w:t xml:space="preserve">, a psychology professor at </w:t>
      </w:r>
      <w:r w:rsidRPr="00E95116">
        <w:lastRenderedPageBreak/>
        <w:t xml:space="preserve">Northeastern University.  Prof. </w:t>
      </w:r>
      <w:proofErr w:type="spellStart"/>
      <w:r w:rsidRPr="00E95116">
        <w:t>DeSteno</w:t>
      </w:r>
      <w:proofErr w:type="spellEnd"/>
      <w:r w:rsidRPr="00E95116">
        <w:t xml:space="preserve"> argues that the grit and self-denial approach is ineffective. </w:t>
      </w:r>
    </w:p>
    <w:p w14:paraId="79637E12" w14:textId="77777777" w:rsidR="00E95116" w:rsidRPr="00E95116" w:rsidRDefault="00E95116" w:rsidP="00E95116"/>
    <w:p w14:paraId="78E86003" w14:textId="77777777" w:rsidR="00E95116" w:rsidRPr="00E95116" w:rsidRDefault="00E95116" w:rsidP="00E95116">
      <w:r w:rsidRPr="00E95116">
        <w:t>We too often think about self-improvement and the pursuit of our goals in bracing, self-flagellating terms: I will do better, I will muscle through, I will wake up earlier. But it doesn’t need to be that way, and it shouldn’t: Self-control isn’t about feeling miserable.</w:t>
      </w:r>
    </w:p>
    <w:p w14:paraId="05B84D74" w14:textId="77777777" w:rsidR="00E95116" w:rsidRDefault="00E95116" w:rsidP="00E95116">
      <w:r w:rsidRPr="00E95116">
        <w:t xml:space="preserve">Instead we need to cultivate the character traits that make us “fair, honest, generous, diligent and loyal” which in turn require us “to put something else ahead of [our] own immediate desires and interests — to exercise self-control.”  These are very old ideas:  It occurred to me that Prof. </w:t>
      </w:r>
      <w:proofErr w:type="spellStart"/>
      <w:r w:rsidRPr="00E95116">
        <w:t>DeSteno’s</w:t>
      </w:r>
      <w:proofErr w:type="spellEnd"/>
      <w:r w:rsidRPr="00E95116">
        <w:t xml:space="preserve"> list resembles the four Christian “cardinal virtues” — prudence (wisdom), justice (righteousness), fortitude (courage), temperance (</w:t>
      </w:r>
      <w:proofErr w:type="spellStart"/>
      <w:r w:rsidRPr="00E95116">
        <w:t>sophrosune</w:t>
      </w:r>
      <w:proofErr w:type="spellEnd"/>
      <w:r w:rsidRPr="00E95116">
        <w:t xml:space="preserve"> — a healthy mind) — which have roots in the works of Plato and Aristotle. </w:t>
      </w:r>
    </w:p>
    <w:p w14:paraId="0A800015" w14:textId="77777777" w:rsidR="00E95116" w:rsidRPr="00E95116" w:rsidRDefault="00E95116" w:rsidP="00E95116"/>
    <w:p w14:paraId="6B8FEE28" w14:textId="77777777" w:rsidR="00E95116" w:rsidRPr="00E95116" w:rsidRDefault="00E95116" w:rsidP="00E95116">
      <w:r w:rsidRPr="00E95116">
        <w:t xml:space="preserve">While the cultivation of virtues promises to make us better moral beings, Prof. </w:t>
      </w:r>
      <w:proofErr w:type="spellStart"/>
      <w:r w:rsidRPr="00E95116">
        <w:t>DeSteno</w:t>
      </w:r>
      <w:proofErr w:type="spellEnd"/>
      <w:r w:rsidRPr="00E95116">
        <w:t xml:space="preserve"> maintains that they put us in a future mindset and thereby (according to his experiments) improve our self-control.  Gratitude and compassion even improve our </w:t>
      </w:r>
      <w:r w:rsidRPr="00E95116">
        <w:rPr>
          <w:i/>
          <w:iCs/>
        </w:rPr>
        <w:t>academic </w:t>
      </w:r>
      <w:r w:rsidRPr="00E95116">
        <w:t>performance. </w:t>
      </w:r>
    </w:p>
    <w:p w14:paraId="0BB06E25" w14:textId="77777777" w:rsidR="00E95116" w:rsidRDefault="00E95116" w:rsidP="00E95116">
      <w:r w:rsidRPr="00E95116">
        <w:t>In nudging the mind to be more patient and more selfless, they benefit everyone whom our decisions impact, including our own future selves. In short, they give us not only grit but also grace.</w:t>
      </w:r>
    </w:p>
    <w:p w14:paraId="0A7E2D6E" w14:textId="77777777" w:rsidR="00E95116" w:rsidRPr="00E95116" w:rsidRDefault="00E95116" w:rsidP="00E95116"/>
    <w:p w14:paraId="25A179FA" w14:textId="77777777" w:rsidR="00E95116" w:rsidRDefault="00E95116" w:rsidP="00E95116">
      <w:r w:rsidRPr="00E95116">
        <w:t xml:space="preserve">Middle school students are inherently skeptics.  Most early adolescents will greet any parental New Year’s resolution with a high degree of cynicism and prepare to wait you out.  And the odds are that they will win thanks to their amazing single-mindedness:  You have too many other responsibilities to focus on one goal alone.  But if Prof. </w:t>
      </w:r>
      <w:proofErr w:type="spellStart"/>
      <w:r w:rsidRPr="00E95116">
        <w:t>DeSteno’s</w:t>
      </w:r>
      <w:proofErr w:type="spellEnd"/>
      <w:r w:rsidRPr="00E95116">
        <w:t xml:space="preserve"> research is true, arming yourself by practicing some compassion will increase your perseverance on a difficult task (e.g. raising a pre-teen) by 30%.  Even if that doesn’t work, teens and pre-teens are (selectively) highly observant and, in the long term, will remember whether or not you were fair, honest, generous, diligent and loyal. </w:t>
      </w:r>
    </w:p>
    <w:p w14:paraId="3ED13B52" w14:textId="77777777" w:rsidR="00E95116" w:rsidRPr="00E95116" w:rsidRDefault="00E95116" w:rsidP="00E95116">
      <w:bookmarkStart w:id="0" w:name="_GoBack"/>
      <w:bookmarkEnd w:id="0"/>
    </w:p>
    <w:p w14:paraId="7BDD87E9" w14:textId="77777777" w:rsidR="00E95116" w:rsidRPr="00E95116" w:rsidRDefault="00E95116" w:rsidP="00E95116">
      <w:r w:rsidRPr="00E95116">
        <w:t xml:space="preserve">I’ll still be setting my alarm clock and “muscling through” with coffee on some days.  But my New Year’s resolution is to observe some of Prof. </w:t>
      </w:r>
      <w:proofErr w:type="spellStart"/>
      <w:r w:rsidRPr="00E95116">
        <w:t>DeSteno’s</w:t>
      </w:r>
      <w:proofErr w:type="spellEnd"/>
      <w:r w:rsidRPr="00E95116">
        <w:t xml:space="preserve"> advice.  Here is to a wonderful 2018!</w:t>
      </w:r>
    </w:p>
    <w:p w14:paraId="7CB3EEA6" w14:textId="77777777" w:rsidR="00E4564B" w:rsidRDefault="00E4564B"/>
    <w:sectPr w:rsidR="00E4564B" w:rsidSect="00015D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116"/>
    <w:rsid w:val="00015D71"/>
    <w:rsid w:val="00C07D01"/>
    <w:rsid w:val="00E4564B"/>
    <w:rsid w:val="00E951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688BE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51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2292674">
      <w:bodyDiv w:val="1"/>
      <w:marLeft w:val="0"/>
      <w:marRight w:val="0"/>
      <w:marTop w:val="0"/>
      <w:marBottom w:val="0"/>
      <w:divBdr>
        <w:top w:val="none" w:sz="0" w:space="0" w:color="auto"/>
        <w:left w:val="none" w:sz="0" w:space="0" w:color="auto"/>
        <w:bottom w:val="none" w:sz="0" w:space="0" w:color="auto"/>
        <w:right w:val="none" w:sz="0" w:space="0" w:color="auto"/>
      </w:divBdr>
      <w:divsChild>
        <w:div w:id="363289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5336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419725">
      <w:bodyDiv w:val="1"/>
      <w:marLeft w:val="0"/>
      <w:marRight w:val="0"/>
      <w:marTop w:val="0"/>
      <w:marBottom w:val="0"/>
      <w:divBdr>
        <w:top w:val="none" w:sz="0" w:space="0" w:color="auto"/>
        <w:left w:val="none" w:sz="0" w:space="0" w:color="auto"/>
        <w:bottom w:val="none" w:sz="0" w:space="0" w:color="auto"/>
        <w:right w:val="none" w:sz="0" w:space="0" w:color="auto"/>
      </w:divBdr>
      <w:divsChild>
        <w:div w:id="7730178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008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track.spe.schoolmessenger.com/f/a/8DCQpQXkvk6KUtkR65f0gw~~/AAAAAQA~/RgRcLS_4P0RNaHR0cHM6Ly93d3cubnl0aW1lcy5jb20vMjAxNi8wNS8wOC9ib29rcy9yZXZpZXcvZ3JpdC1ieS1hbmdlbGEtZHVja3dvcnRoLmh0bWxXB3NjaG9vbG1YBAAAAABCCgABePxLWvso9MM~" TargetMode="External"/><Relationship Id="rId5" Type="http://schemas.openxmlformats.org/officeDocument/2006/relationships/hyperlink" Target="http://track.spe.schoolmessenger.com/f/a/T_OrpQmNx4hYTss78njq0Q~~/AAAAAQA~/RgRcLS_4P0RzaHR0cDovL3d3dy5ueXRpbWVzLmNvbS8yMDExLzAxLzE5L2Jvb2tzL2V4Y2VycHQtYmF0dGxlLWh5bW4tb2YtdGhlLXRpZ2VyLW1vdGhlci5odG1sP3NjcD01JnNxPXRpZ2VyJTIwbW90aGVyJnN0PWNzZVcHc2Nob29sbVgEAAAAAEIKAAF4_Eta-yj0ww~~" TargetMode="External"/><Relationship Id="rId6" Type="http://schemas.openxmlformats.org/officeDocument/2006/relationships/hyperlink" Target="http://track.spe.schoolmessenger.com/f/a/SAL6ocaDdE_ZKqL4YDHDqA~~/AAAAAQA~/RgRcLS_4P0RXaHR0cHM6Ly93d3cubnl0aW1lcy5jb20vMjAxNy8wNS8xNS9ib29rcy9yZXZpZXcvdmFuaXNoaW5nLWFtZXJpY2FuLWFkdWx0LWJlbi1zYXNzZS5odG1sVwdzY2hvb2xtWAQAAAAAQgoAAXj8S1r7KPTD" TargetMode="External"/><Relationship Id="rId7" Type="http://schemas.openxmlformats.org/officeDocument/2006/relationships/hyperlink" Target="http://track.spe.schoolmessenger.com/f/a/LuH4iP_1hmnsAkqZNdFuzQ~~/AAAAAQA~/RgRcLS_4P0RhaHR0cHM6Ly93d3cubnl0aW1lcy5jb20vMjAxNy8xMi8yOS9vcGluaW9uL3N1bmRheS90aGUtb25seS13YXktdG8ta2VlcC15b3VyLXJlc29sdXRpb25zLmh0bWw_X3I9MFcHc2Nob29sbVgEAAAAAEIKAAF4_Eta-yj0ww~~"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958</Words>
  <Characters>5462</Characters>
  <Application>Microsoft Macintosh Word</Application>
  <DocSecurity>0</DocSecurity>
  <Lines>45</Lines>
  <Paragraphs>12</Paragraphs>
  <ScaleCrop>false</ScaleCrop>
  <LinksUpToDate>false</LinksUpToDate>
  <CharactersWithSpaces>6408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Eckstrom</dc:creator>
  <cp:keywords/>
  <dc:description/>
  <cp:lastModifiedBy>Lisa Eckstrom</cp:lastModifiedBy>
  <cp:revision>1</cp:revision>
  <dcterms:created xsi:type="dcterms:W3CDTF">2018-01-05T13:21:00Z</dcterms:created>
  <dcterms:modified xsi:type="dcterms:W3CDTF">2018-01-05T13:21:00Z</dcterms:modified>
</cp:coreProperties>
</file>